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61A0" w:rsidRPr="00D27FD7" w:rsidRDefault="002D61A0" w:rsidP="002D61A0">
      <w:r>
        <w:rPr>
          <w:noProof/>
        </w:rPr>
        <w:drawing>
          <wp:anchor distT="0" distB="0" distL="114300" distR="114300" simplePos="0" relativeHeight="251659264" behindDoc="1" locked="0" layoutInCell="1" allowOverlap="1" wp14:anchorId="207EDBF2" wp14:editId="3DC8A4E3">
            <wp:simplePos x="0" y="0"/>
            <wp:positionH relativeFrom="column">
              <wp:posOffset>-447675</wp:posOffset>
            </wp:positionH>
            <wp:positionV relativeFrom="paragraph">
              <wp:posOffset>-457200</wp:posOffset>
            </wp:positionV>
            <wp:extent cx="7562587" cy="523875"/>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xploring at the Priaulx logo v2.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562587" cy="523875"/>
                    </a:xfrm>
                    <a:prstGeom prst="rect">
                      <a:avLst/>
                    </a:prstGeom>
                  </pic:spPr>
                </pic:pic>
              </a:graphicData>
            </a:graphic>
            <wp14:sizeRelH relativeFrom="page">
              <wp14:pctWidth>0</wp14:pctWidth>
            </wp14:sizeRelH>
            <wp14:sizeRelV relativeFrom="page">
              <wp14:pctHeight>0</wp14:pctHeight>
            </wp14:sizeRelV>
          </wp:anchor>
        </w:drawing>
      </w:r>
      <w:r>
        <w:t xml:space="preserve">                                                                                                                                                                                                                                                                                               </w:t>
      </w:r>
    </w:p>
    <w:p w:rsidR="002D61A0" w:rsidRPr="002D61A0" w:rsidRDefault="00303D0E" w:rsidP="00303D0E">
      <w:pPr>
        <w:jc w:val="right"/>
        <w:rPr>
          <w:sz w:val="110"/>
          <w:szCs w:val="110"/>
        </w:rPr>
      </w:pPr>
      <w:r>
        <w:rPr>
          <w:noProof/>
        </w:rPr>
        <w:drawing>
          <wp:anchor distT="0" distB="0" distL="114300" distR="114300" simplePos="0" relativeHeight="251660288" behindDoc="0" locked="0" layoutInCell="1" allowOverlap="1">
            <wp:simplePos x="0" y="0"/>
            <wp:positionH relativeFrom="margin">
              <wp:posOffset>0</wp:posOffset>
            </wp:positionH>
            <wp:positionV relativeFrom="paragraph">
              <wp:posOffset>228600</wp:posOffset>
            </wp:positionV>
            <wp:extent cx="1155700" cy="1162050"/>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ouse Icon.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55700" cy="1162050"/>
                    </a:xfrm>
                    <a:prstGeom prst="rect">
                      <a:avLst/>
                    </a:prstGeom>
                  </pic:spPr>
                </pic:pic>
              </a:graphicData>
            </a:graphic>
            <wp14:sizeRelH relativeFrom="page">
              <wp14:pctWidth>0</wp14:pctWidth>
            </wp14:sizeRelH>
            <wp14:sizeRelV relativeFrom="page">
              <wp14:pctHeight>0</wp14:pctHeight>
            </wp14:sizeRelV>
          </wp:anchor>
        </w:drawing>
      </w:r>
      <w:r w:rsidR="002D61A0">
        <w:rPr>
          <w:sz w:val="110"/>
          <w:szCs w:val="110"/>
        </w:rPr>
        <w:t xml:space="preserve">       </w:t>
      </w:r>
      <w:r w:rsidR="002D61A0" w:rsidRPr="002D61A0">
        <w:rPr>
          <w:sz w:val="110"/>
          <w:szCs w:val="110"/>
        </w:rPr>
        <w:t xml:space="preserve">Learning about </w:t>
      </w:r>
      <w:r w:rsidR="002D61A0">
        <w:rPr>
          <w:sz w:val="110"/>
          <w:szCs w:val="110"/>
        </w:rPr>
        <w:t xml:space="preserve">         </w:t>
      </w:r>
      <w:r>
        <w:rPr>
          <w:sz w:val="110"/>
          <w:szCs w:val="110"/>
        </w:rPr>
        <w:t xml:space="preserve">     </w:t>
      </w:r>
      <w:r w:rsidR="002D61A0" w:rsidRPr="002D61A0">
        <w:rPr>
          <w:sz w:val="110"/>
          <w:szCs w:val="110"/>
        </w:rPr>
        <w:t>your house</w:t>
      </w:r>
      <w:r w:rsidR="002D61A0">
        <w:rPr>
          <w:sz w:val="110"/>
          <w:szCs w:val="110"/>
        </w:rPr>
        <w:t xml:space="preserve"> …</w:t>
      </w:r>
    </w:p>
    <w:p w:rsidR="002D61A0" w:rsidRPr="002D61A0" w:rsidRDefault="002D61A0" w:rsidP="002D61A0">
      <w:pPr>
        <w:rPr>
          <w:sz w:val="20"/>
          <w:szCs w:val="20"/>
        </w:rPr>
      </w:pPr>
    </w:p>
    <w:p w:rsidR="002D61A0" w:rsidRPr="006D7311" w:rsidRDefault="002D61A0" w:rsidP="00303D0E">
      <w:pPr>
        <w:spacing w:line="240" w:lineRule="auto"/>
        <w:jc w:val="both"/>
      </w:pPr>
      <w:r w:rsidRPr="006D7311">
        <w:t>Finding information about your house can be difficult</w:t>
      </w:r>
      <w:r>
        <w:t xml:space="preserve"> and even old houses do not always have much information available about them. The library is a great resource for learning about who might have previously lived in your house. If your house is of specific historical interest (either through a famous resident or an interesting architectural feature) the library may hold additional information.</w:t>
      </w:r>
    </w:p>
    <w:p w:rsidR="002D61A0" w:rsidRPr="005B4480" w:rsidRDefault="002D61A0" w:rsidP="002D61A0">
      <w:pPr>
        <w:spacing w:line="240" w:lineRule="auto"/>
        <w:rPr>
          <w:b/>
          <w:sz w:val="16"/>
          <w:szCs w:val="16"/>
        </w:rPr>
      </w:pPr>
    </w:p>
    <w:p w:rsidR="002D61A0" w:rsidRPr="00303D0E" w:rsidRDefault="002D61A0" w:rsidP="002D61A0">
      <w:pPr>
        <w:spacing w:line="240" w:lineRule="auto"/>
        <w:rPr>
          <w:b/>
          <w:sz w:val="28"/>
          <w:szCs w:val="28"/>
        </w:rPr>
      </w:pPr>
      <w:r w:rsidRPr="00303D0E">
        <w:rPr>
          <w:b/>
          <w:sz w:val="28"/>
          <w:szCs w:val="28"/>
        </w:rPr>
        <w:t>Who lived in my house?</w:t>
      </w:r>
    </w:p>
    <w:p w:rsidR="002D61A0" w:rsidRPr="00454272" w:rsidRDefault="002D61A0" w:rsidP="002D61A0">
      <w:pPr>
        <w:spacing w:line="240" w:lineRule="auto"/>
        <w:rPr>
          <w:b/>
          <w:i/>
          <w:sz w:val="24"/>
          <w:szCs w:val="24"/>
        </w:rPr>
      </w:pPr>
      <w:r>
        <w:rPr>
          <w:b/>
          <w:i/>
          <w:sz w:val="24"/>
          <w:szCs w:val="24"/>
        </w:rPr>
        <w:t>Title Deeds:</w:t>
      </w:r>
    </w:p>
    <w:p w:rsidR="002D61A0" w:rsidRDefault="002D61A0" w:rsidP="00303D0E">
      <w:pPr>
        <w:spacing w:line="240" w:lineRule="auto"/>
        <w:jc w:val="both"/>
        <w:rPr>
          <w:rFonts w:cstheme="minorHAnsi"/>
          <w:color w:val="232629"/>
          <w:shd w:val="clear" w:color="auto" w:fill="FFFFFF"/>
        </w:rPr>
      </w:pPr>
      <w:r w:rsidRPr="007C746D">
        <w:rPr>
          <w:rFonts w:cstheme="minorHAnsi"/>
          <w:color w:val="232629"/>
          <w:shd w:val="clear" w:color="auto" w:fill="FFFFFF"/>
        </w:rPr>
        <w:t>Your deeds are your best primary source of information about your house.</w:t>
      </w:r>
      <w:r>
        <w:rPr>
          <w:rFonts w:cstheme="minorHAnsi"/>
          <w:color w:val="232629"/>
          <w:shd w:val="clear" w:color="auto" w:fill="FFFFFF"/>
        </w:rPr>
        <w:t xml:space="preserve"> Deeds should contain information on who lived in the house (but not necessarily who owned it), any house name changes and the boundaries of the property.</w:t>
      </w:r>
    </w:p>
    <w:p w:rsidR="002D61A0" w:rsidRDefault="002D61A0" w:rsidP="00303D0E">
      <w:pPr>
        <w:spacing w:line="240" w:lineRule="auto"/>
        <w:jc w:val="both"/>
        <w:rPr>
          <w:rFonts w:cstheme="minorHAnsi"/>
          <w:color w:val="232629"/>
          <w:shd w:val="clear" w:color="auto" w:fill="FFFFFF"/>
        </w:rPr>
      </w:pPr>
      <w:r>
        <w:rPr>
          <w:rFonts w:cstheme="minorHAnsi"/>
          <w:color w:val="232629"/>
          <w:shd w:val="clear" w:color="auto" w:fill="FFFFFF"/>
        </w:rPr>
        <w:t xml:space="preserve">If you do not have a copy of your deeds then the </w:t>
      </w:r>
      <w:proofErr w:type="spellStart"/>
      <w:r>
        <w:rPr>
          <w:rFonts w:cstheme="minorHAnsi"/>
          <w:color w:val="232629"/>
          <w:shd w:val="clear" w:color="auto" w:fill="FFFFFF"/>
        </w:rPr>
        <w:t>Greffe</w:t>
      </w:r>
      <w:proofErr w:type="spellEnd"/>
      <w:r>
        <w:rPr>
          <w:rFonts w:cstheme="minorHAnsi"/>
          <w:color w:val="232629"/>
          <w:shd w:val="clear" w:color="auto" w:fill="FFFFFF"/>
        </w:rPr>
        <w:t xml:space="preserve"> should be able to help you obtain them. You can contact the </w:t>
      </w:r>
      <w:proofErr w:type="spellStart"/>
      <w:r>
        <w:rPr>
          <w:rFonts w:cstheme="minorHAnsi"/>
          <w:color w:val="232629"/>
          <w:shd w:val="clear" w:color="auto" w:fill="FFFFFF"/>
        </w:rPr>
        <w:t>Greffe</w:t>
      </w:r>
      <w:proofErr w:type="spellEnd"/>
      <w:r>
        <w:rPr>
          <w:rFonts w:cstheme="minorHAnsi"/>
          <w:color w:val="232629"/>
          <w:shd w:val="clear" w:color="auto" w:fill="FFFFFF"/>
        </w:rPr>
        <w:t xml:space="preserve"> on 01481 225277.</w:t>
      </w:r>
    </w:p>
    <w:p w:rsidR="002D61A0" w:rsidRPr="005B4480" w:rsidRDefault="002D61A0" w:rsidP="002D61A0">
      <w:pPr>
        <w:spacing w:line="240" w:lineRule="auto"/>
        <w:rPr>
          <w:b/>
          <w:i/>
          <w:sz w:val="16"/>
          <w:szCs w:val="16"/>
        </w:rPr>
      </w:pPr>
    </w:p>
    <w:p w:rsidR="002D61A0" w:rsidRDefault="002D61A0" w:rsidP="002D61A0">
      <w:pPr>
        <w:spacing w:line="240" w:lineRule="auto"/>
        <w:rPr>
          <w:b/>
          <w:i/>
          <w:sz w:val="24"/>
          <w:szCs w:val="24"/>
        </w:rPr>
      </w:pPr>
      <w:r>
        <w:rPr>
          <w:b/>
          <w:i/>
          <w:sz w:val="24"/>
          <w:szCs w:val="24"/>
        </w:rPr>
        <w:t xml:space="preserve">Censuses: </w:t>
      </w:r>
    </w:p>
    <w:p w:rsidR="002D61A0" w:rsidRDefault="002D61A0" w:rsidP="00303D0E">
      <w:pPr>
        <w:spacing w:line="240" w:lineRule="auto"/>
        <w:jc w:val="both"/>
      </w:pPr>
      <w:r>
        <w:t xml:space="preserve">A census provides information about the </w:t>
      </w:r>
      <w:r w:rsidRPr="00895F63">
        <w:t xml:space="preserve">occupiers </w:t>
      </w:r>
      <w:r>
        <w:t>of the house (not necessarily the owner), the ages of the residents, their occupations and their relationship to the head of the household. It will also tell you where the residents were born. The library holds censuses as far back as 1841 and every ten years after up until 19</w:t>
      </w:r>
      <w:r w:rsidR="00A63D7B">
        <w:t>2</w:t>
      </w:r>
      <w:r>
        <w:t>1.</w:t>
      </w:r>
    </w:p>
    <w:p w:rsidR="002D61A0" w:rsidRPr="000C3A6E" w:rsidRDefault="002D61A0" w:rsidP="002D61A0">
      <w:pPr>
        <w:spacing w:line="240" w:lineRule="auto"/>
        <w:rPr>
          <w:b/>
          <w:i/>
          <w:sz w:val="16"/>
          <w:szCs w:val="16"/>
        </w:rPr>
      </w:pPr>
    </w:p>
    <w:p w:rsidR="002D61A0" w:rsidRDefault="002D61A0" w:rsidP="002D61A0">
      <w:pPr>
        <w:spacing w:line="240" w:lineRule="auto"/>
        <w:rPr>
          <w:b/>
          <w:i/>
          <w:sz w:val="24"/>
          <w:szCs w:val="24"/>
        </w:rPr>
      </w:pPr>
      <w:r>
        <w:rPr>
          <w:b/>
          <w:i/>
          <w:sz w:val="24"/>
          <w:szCs w:val="24"/>
        </w:rPr>
        <w:t xml:space="preserve">Livres de </w:t>
      </w:r>
      <w:proofErr w:type="spellStart"/>
      <w:r>
        <w:rPr>
          <w:b/>
          <w:i/>
          <w:sz w:val="24"/>
          <w:szCs w:val="24"/>
        </w:rPr>
        <w:t>Perchage</w:t>
      </w:r>
      <w:proofErr w:type="spellEnd"/>
      <w:r>
        <w:rPr>
          <w:b/>
          <w:i/>
          <w:sz w:val="24"/>
          <w:szCs w:val="24"/>
        </w:rPr>
        <w:t>:</w:t>
      </w:r>
    </w:p>
    <w:p w:rsidR="002D61A0" w:rsidRPr="000C3A6E" w:rsidRDefault="002D61A0" w:rsidP="00303D0E">
      <w:pPr>
        <w:spacing w:line="240" w:lineRule="auto"/>
        <w:jc w:val="both"/>
      </w:pPr>
      <w:r>
        <w:rPr>
          <w:rFonts w:cs="Arial"/>
          <w:color w:val="333333"/>
          <w:shd w:val="clear" w:color="auto" w:fill="FFFFFF"/>
        </w:rPr>
        <w:t xml:space="preserve">Guernsey’s </w:t>
      </w:r>
      <w:r w:rsidRPr="000C3A6E">
        <w:rPr>
          <w:rFonts w:cs="Arial"/>
          <w:color w:val="333333"/>
          <w:shd w:val="clear" w:color="auto" w:fill="FFFFFF"/>
        </w:rPr>
        <w:t xml:space="preserve">complex system of land-holding required meticulous record-keeping to ensure that the </w:t>
      </w:r>
      <w:r>
        <w:rPr>
          <w:rFonts w:cs="Arial"/>
          <w:color w:val="333333"/>
          <w:shd w:val="clear" w:color="auto" w:fill="FFFFFF"/>
        </w:rPr>
        <w:t>lord</w:t>
      </w:r>
      <w:r w:rsidRPr="000C3A6E">
        <w:rPr>
          <w:rFonts w:cs="Arial"/>
          <w:color w:val="333333"/>
          <w:shd w:val="clear" w:color="auto" w:fill="FFFFFF"/>
        </w:rPr>
        <w:t xml:space="preserve"> or the monarch was not deprived of </w:t>
      </w:r>
      <w:r>
        <w:rPr>
          <w:rFonts w:cs="Arial"/>
          <w:color w:val="333333"/>
          <w:shd w:val="clear" w:color="auto" w:fill="FFFFFF"/>
        </w:rPr>
        <w:t>their</w:t>
      </w:r>
      <w:r w:rsidRPr="000C3A6E">
        <w:rPr>
          <w:rFonts w:cs="Arial"/>
          <w:color w:val="333333"/>
          <w:shd w:val="clear" w:color="auto" w:fill="FFFFFF"/>
        </w:rPr>
        <w:t xml:space="preserve"> rightful dues. A detailed account of the land held by each tenant and sub-tenant was recorded in a </w:t>
      </w:r>
      <w:r w:rsidRPr="000C3A6E">
        <w:rPr>
          <w:rStyle w:val="Emphasis"/>
          <w:rFonts w:cs="Arial"/>
          <w:color w:val="333333"/>
          <w:bdr w:val="none" w:sz="0" w:space="0" w:color="auto" w:frame="1"/>
          <w:shd w:val="clear" w:color="auto" w:fill="FFFFFF"/>
        </w:rPr>
        <w:t xml:space="preserve">Livre de </w:t>
      </w:r>
      <w:proofErr w:type="spellStart"/>
      <w:r w:rsidRPr="000C3A6E">
        <w:rPr>
          <w:rStyle w:val="Emphasis"/>
          <w:rFonts w:cs="Arial"/>
          <w:color w:val="333333"/>
          <w:bdr w:val="none" w:sz="0" w:space="0" w:color="auto" w:frame="1"/>
          <w:shd w:val="clear" w:color="auto" w:fill="FFFFFF"/>
        </w:rPr>
        <w:t>Perchage</w:t>
      </w:r>
      <w:proofErr w:type="spellEnd"/>
      <w:r w:rsidRPr="000C3A6E">
        <w:rPr>
          <w:rFonts w:cs="Arial"/>
          <w:color w:val="333333"/>
          <w:shd w:val="clear" w:color="auto" w:fill="FFFFFF"/>
        </w:rPr>
        <w:t xml:space="preserve"> for each fief. The land area of an individual tenancy would be listed </w:t>
      </w:r>
      <w:r>
        <w:rPr>
          <w:rFonts w:cs="Arial"/>
          <w:color w:val="333333"/>
          <w:shd w:val="clear" w:color="auto" w:fill="FFFFFF"/>
        </w:rPr>
        <w:t>as well as t</w:t>
      </w:r>
      <w:r w:rsidRPr="000C3A6E">
        <w:rPr>
          <w:rFonts w:cs="Arial"/>
          <w:color w:val="333333"/>
          <w:shd w:val="clear" w:color="auto" w:fill="FFFFFF"/>
        </w:rPr>
        <w:t>he nature of the property, for example, be it a dwelling, a garden, outbuildings or meadows.</w:t>
      </w:r>
      <w:r>
        <w:rPr>
          <w:rFonts w:cs="Arial"/>
          <w:color w:val="333333"/>
          <w:shd w:val="clear" w:color="auto" w:fill="FFFFFF"/>
        </w:rPr>
        <w:t xml:space="preserve"> Understanding the information contained in a </w:t>
      </w:r>
      <w:r w:rsidRPr="000C3A6E">
        <w:rPr>
          <w:rFonts w:cs="Arial"/>
          <w:i/>
          <w:color w:val="333333"/>
          <w:shd w:val="clear" w:color="auto" w:fill="FFFFFF"/>
        </w:rPr>
        <w:t>Livre</w:t>
      </w:r>
      <w:r>
        <w:rPr>
          <w:rFonts w:cs="Arial"/>
          <w:color w:val="333333"/>
          <w:shd w:val="clear" w:color="auto" w:fill="FFFFFF"/>
        </w:rPr>
        <w:t xml:space="preserve"> can be difficult, aside from being written in French the format is often confusing to navigate. The library contains numerous </w:t>
      </w:r>
      <w:r w:rsidRPr="008747ED">
        <w:rPr>
          <w:rFonts w:cs="Arial"/>
          <w:i/>
          <w:color w:val="333333"/>
          <w:shd w:val="clear" w:color="auto" w:fill="FFFFFF"/>
        </w:rPr>
        <w:t xml:space="preserve">Livres de </w:t>
      </w:r>
      <w:proofErr w:type="spellStart"/>
      <w:r w:rsidRPr="008747ED">
        <w:rPr>
          <w:rFonts w:cs="Arial"/>
          <w:i/>
          <w:color w:val="333333"/>
          <w:shd w:val="clear" w:color="auto" w:fill="FFFFFF"/>
        </w:rPr>
        <w:t>Perchage</w:t>
      </w:r>
      <w:proofErr w:type="spellEnd"/>
      <w:r>
        <w:rPr>
          <w:rFonts w:cs="Arial"/>
          <w:color w:val="333333"/>
          <w:shd w:val="clear" w:color="auto" w:fill="FFFFFF"/>
        </w:rPr>
        <w:t xml:space="preserve"> should you wish to study them.</w:t>
      </w:r>
    </w:p>
    <w:p w:rsidR="002D61A0" w:rsidRDefault="002D61A0" w:rsidP="002D61A0">
      <w:pPr>
        <w:spacing w:line="240" w:lineRule="auto"/>
        <w:rPr>
          <w:sz w:val="16"/>
          <w:szCs w:val="16"/>
        </w:rPr>
      </w:pPr>
    </w:p>
    <w:p w:rsidR="00D27FD7" w:rsidRPr="005B4480" w:rsidRDefault="00D27FD7" w:rsidP="002D61A0">
      <w:pPr>
        <w:spacing w:line="240" w:lineRule="auto"/>
        <w:rPr>
          <w:sz w:val="16"/>
          <w:szCs w:val="16"/>
        </w:rPr>
      </w:pPr>
    </w:p>
    <w:p w:rsidR="002D61A0" w:rsidRPr="00303D0E" w:rsidRDefault="002D61A0" w:rsidP="002D61A0">
      <w:pPr>
        <w:spacing w:line="240" w:lineRule="auto"/>
        <w:rPr>
          <w:b/>
          <w:sz w:val="28"/>
          <w:szCs w:val="28"/>
        </w:rPr>
      </w:pPr>
      <w:r w:rsidRPr="00303D0E">
        <w:rPr>
          <w:b/>
          <w:sz w:val="28"/>
          <w:szCs w:val="28"/>
        </w:rPr>
        <w:lastRenderedPageBreak/>
        <w:t>Who owned my house?</w:t>
      </w:r>
    </w:p>
    <w:p w:rsidR="002D61A0" w:rsidRPr="006B3014" w:rsidRDefault="002D61A0" w:rsidP="00303D0E">
      <w:pPr>
        <w:spacing w:line="240" w:lineRule="auto"/>
        <w:jc w:val="both"/>
        <w:rPr>
          <w:rFonts w:cstheme="minorHAnsi"/>
        </w:rPr>
      </w:pPr>
      <w:r w:rsidRPr="006B3014">
        <w:rPr>
          <w:rFonts w:cstheme="minorHAnsi"/>
        </w:rPr>
        <w:t>If you want to know who actually owned your house (as opposed to who was living there) or whether or not any extensions have be</w:t>
      </w:r>
      <w:r>
        <w:rPr>
          <w:rFonts w:cstheme="minorHAnsi"/>
        </w:rPr>
        <w:t>e</w:t>
      </w:r>
      <w:r w:rsidRPr="006B3014">
        <w:rPr>
          <w:rFonts w:cstheme="minorHAnsi"/>
        </w:rPr>
        <w:t xml:space="preserve">n made to your house then you need to contact the Cadastre. The </w:t>
      </w:r>
      <w:r w:rsidRPr="006B3014">
        <w:rPr>
          <w:rFonts w:cstheme="minorHAnsi"/>
          <w:shd w:val="clear" w:color="auto" w:fill="FAFAFA"/>
        </w:rPr>
        <w:t xml:space="preserve">Cadastre maintains the only indexed register of property ownership in Guernsey with </w:t>
      </w:r>
      <w:r>
        <w:rPr>
          <w:rFonts w:cstheme="minorHAnsi"/>
          <w:shd w:val="clear" w:color="auto" w:fill="FAFAFA"/>
        </w:rPr>
        <w:t xml:space="preserve">some </w:t>
      </w:r>
      <w:r w:rsidRPr="006B3014">
        <w:rPr>
          <w:rFonts w:cstheme="minorHAnsi"/>
          <w:shd w:val="clear" w:color="auto" w:fill="FAFAFA"/>
        </w:rPr>
        <w:t>records dating back to 1912. You can contact the Cadastre on 01481 221239.</w:t>
      </w:r>
    </w:p>
    <w:p w:rsidR="002D61A0" w:rsidRPr="005B4480" w:rsidRDefault="002D61A0" w:rsidP="002D61A0">
      <w:pPr>
        <w:spacing w:line="240" w:lineRule="auto"/>
        <w:rPr>
          <w:b/>
          <w:i/>
          <w:sz w:val="16"/>
          <w:szCs w:val="16"/>
        </w:rPr>
      </w:pPr>
    </w:p>
    <w:p w:rsidR="002D61A0" w:rsidRPr="00303D0E" w:rsidRDefault="002D61A0" w:rsidP="002D61A0">
      <w:pPr>
        <w:spacing w:line="240" w:lineRule="auto"/>
        <w:rPr>
          <w:b/>
          <w:sz w:val="28"/>
          <w:szCs w:val="28"/>
        </w:rPr>
      </w:pPr>
      <w:r w:rsidRPr="00303D0E">
        <w:rPr>
          <w:b/>
          <w:sz w:val="28"/>
          <w:szCs w:val="28"/>
        </w:rPr>
        <w:t>Which fief is my house in?</w:t>
      </w:r>
    </w:p>
    <w:p w:rsidR="002D61A0" w:rsidRPr="002C035C" w:rsidRDefault="002D61A0" w:rsidP="00303D0E">
      <w:pPr>
        <w:spacing w:line="240" w:lineRule="auto"/>
        <w:jc w:val="both"/>
        <w:rPr>
          <w:rFonts w:cstheme="minorHAnsi"/>
          <w:color w:val="333333"/>
          <w:shd w:val="clear" w:color="auto" w:fill="FFFFFF"/>
        </w:rPr>
      </w:pPr>
      <w:r>
        <w:rPr>
          <w:rFonts w:cstheme="minorHAnsi"/>
          <w:color w:val="333333"/>
          <w:shd w:val="clear" w:color="auto" w:fill="FFFFFF"/>
        </w:rPr>
        <w:t>Like Normandy, Guernsey</w:t>
      </w:r>
      <w:r w:rsidRPr="00536EA7">
        <w:rPr>
          <w:rFonts w:cstheme="minorHAnsi"/>
          <w:color w:val="333333"/>
          <w:shd w:val="clear" w:color="auto" w:fill="FFFFFF"/>
        </w:rPr>
        <w:t xml:space="preserve"> was divided up into areas known as “fiefs” </w:t>
      </w:r>
      <w:r>
        <w:rPr>
          <w:rFonts w:cstheme="minorHAnsi"/>
          <w:color w:val="333333"/>
          <w:shd w:val="clear" w:color="auto" w:fill="FFFFFF"/>
        </w:rPr>
        <w:t xml:space="preserve">(pronounced fee-EFFS). </w:t>
      </w:r>
      <w:r w:rsidRPr="00536EA7">
        <w:rPr>
          <w:rFonts w:cstheme="minorHAnsi"/>
          <w:color w:val="333333"/>
          <w:shd w:val="clear" w:color="auto" w:fill="FFFFFF"/>
        </w:rPr>
        <w:t>The Norman</w:t>
      </w:r>
      <w:r>
        <w:rPr>
          <w:rFonts w:cstheme="minorHAnsi"/>
          <w:color w:val="333333"/>
          <w:shd w:val="clear" w:color="auto" w:fill="FFFFFF"/>
        </w:rPr>
        <w:t>s</w:t>
      </w:r>
      <w:r w:rsidRPr="00536EA7">
        <w:rPr>
          <w:rFonts w:cstheme="minorHAnsi"/>
          <w:color w:val="333333"/>
          <w:shd w:val="clear" w:color="auto" w:fill="FFFFFF"/>
        </w:rPr>
        <w:t xml:space="preserve"> adopted the fief system as an effective method of organising the collection of revenue and the administration of justice</w:t>
      </w:r>
      <w:r>
        <w:rPr>
          <w:rFonts w:cstheme="minorHAnsi"/>
          <w:color w:val="333333"/>
          <w:shd w:val="clear" w:color="auto" w:fill="FFFFFF"/>
        </w:rPr>
        <w:t xml:space="preserve">. You can find out which fief your house is in by using the </w:t>
      </w:r>
      <w:r w:rsidRPr="002C035C">
        <w:rPr>
          <w:rFonts w:cstheme="minorHAnsi"/>
          <w:b/>
          <w:i/>
          <w:color w:val="333333"/>
          <w:shd w:val="clear" w:color="auto" w:fill="FFFFFF"/>
        </w:rPr>
        <w:t xml:space="preserve">States Corporate </w:t>
      </w:r>
      <w:proofErr w:type="spellStart"/>
      <w:r w:rsidRPr="002C035C">
        <w:rPr>
          <w:rFonts w:cstheme="minorHAnsi"/>
          <w:b/>
          <w:i/>
          <w:color w:val="333333"/>
          <w:shd w:val="clear" w:color="auto" w:fill="FFFFFF"/>
        </w:rPr>
        <w:t>Digimap</w:t>
      </w:r>
      <w:proofErr w:type="spellEnd"/>
      <w:r w:rsidRPr="002C035C">
        <w:rPr>
          <w:rFonts w:cstheme="minorHAnsi"/>
          <w:b/>
          <w:i/>
          <w:color w:val="333333"/>
          <w:shd w:val="clear" w:color="auto" w:fill="FFFFFF"/>
        </w:rPr>
        <w:t xml:space="preserve"> System</w:t>
      </w:r>
      <w:r>
        <w:rPr>
          <w:rFonts w:cstheme="minorHAnsi"/>
          <w:color w:val="333333"/>
          <w:shd w:val="clear" w:color="auto" w:fill="FFFFFF"/>
        </w:rPr>
        <w:t xml:space="preserve"> accessible on one of our computer terminals.</w:t>
      </w:r>
    </w:p>
    <w:p w:rsidR="002D61A0" w:rsidRPr="00196245" w:rsidRDefault="002D61A0" w:rsidP="002D61A0">
      <w:pPr>
        <w:spacing w:line="240" w:lineRule="auto"/>
        <w:rPr>
          <w:b/>
          <w:color w:val="800000"/>
          <w:sz w:val="16"/>
          <w:szCs w:val="16"/>
        </w:rPr>
      </w:pPr>
    </w:p>
    <w:p w:rsidR="002D61A0" w:rsidRPr="00303D0E" w:rsidRDefault="002D61A0" w:rsidP="002D61A0">
      <w:pPr>
        <w:spacing w:line="240" w:lineRule="auto"/>
        <w:rPr>
          <w:b/>
          <w:sz w:val="28"/>
          <w:szCs w:val="28"/>
        </w:rPr>
      </w:pPr>
      <w:r w:rsidRPr="00303D0E">
        <w:rPr>
          <w:b/>
          <w:sz w:val="28"/>
          <w:szCs w:val="28"/>
        </w:rPr>
        <w:t xml:space="preserve">Other information </w:t>
      </w:r>
    </w:p>
    <w:p w:rsidR="002D61A0" w:rsidRDefault="002D61A0" w:rsidP="00303D0E">
      <w:pPr>
        <w:spacing w:line="240" w:lineRule="auto"/>
        <w:jc w:val="both"/>
      </w:pPr>
      <w:r>
        <w:t>Houses of particular historic or architectural interest map appear in some of the library’s books on Guernsey houses;</w:t>
      </w:r>
    </w:p>
    <w:p w:rsidR="002D61A0" w:rsidRPr="005B4480" w:rsidRDefault="002D61A0" w:rsidP="002D61A0">
      <w:pPr>
        <w:spacing w:line="240" w:lineRule="auto"/>
        <w:rPr>
          <w:sz w:val="16"/>
          <w:szCs w:val="16"/>
        </w:rPr>
      </w:pPr>
    </w:p>
    <w:p w:rsidR="002D61A0" w:rsidRPr="00354568" w:rsidRDefault="002D61A0" w:rsidP="00303D0E">
      <w:pPr>
        <w:spacing w:line="240" w:lineRule="auto"/>
        <w:jc w:val="both"/>
      </w:pPr>
      <w:r>
        <w:t>Cooper, T</w:t>
      </w:r>
      <w:r w:rsidRPr="004A0D39">
        <w:t xml:space="preserve">. </w:t>
      </w:r>
      <w:r>
        <w:t>–</w:t>
      </w:r>
      <w:r w:rsidRPr="004A0D39">
        <w:t xml:space="preserve"> </w:t>
      </w:r>
      <w:r>
        <w:rPr>
          <w:b/>
          <w:i/>
        </w:rPr>
        <w:t>Mansion, Manor &amp; Merchant Houses: Guernsey architecture and social heritage</w:t>
      </w:r>
      <w:r w:rsidRPr="005E590E">
        <w:rPr>
          <w:b/>
        </w:rPr>
        <w:t>.</w:t>
      </w:r>
      <w:r w:rsidRPr="004A0D39">
        <w:t xml:space="preserve"> </w:t>
      </w:r>
      <w:r>
        <w:t>Guernsey: Blue Ormer Publishing</w:t>
      </w:r>
      <w:r w:rsidRPr="004A0D39">
        <w:t xml:space="preserve">, </w:t>
      </w:r>
      <w:r>
        <w:t>2018</w:t>
      </w:r>
      <w:r w:rsidRPr="004A0D39">
        <w:t xml:space="preserve"> [LOC </w:t>
      </w:r>
      <w:r>
        <w:t>728.8</w:t>
      </w:r>
      <w:r w:rsidRPr="004A0D39">
        <w:t xml:space="preserve"> </w:t>
      </w:r>
      <w:r>
        <w:t>COO</w:t>
      </w:r>
      <w:r w:rsidRPr="004A0D39">
        <w:t xml:space="preserve">] </w:t>
      </w:r>
    </w:p>
    <w:p w:rsidR="002D61A0" w:rsidRDefault="002D61A0" w:rsidP="00303D0E">
      <w:pPr>
        <w:spacing w:line="240" w:lineRule="auto"/>
        <w:jc w:val="both"/>
      </w:pPr>
      <w:r w:rsidRPr="00D80F6B">
        <w:rPr>
          <w:rFonts w:cstheme="minorHAnsi"/>
          <w:color w:val="232629"/>
          <w:shd w:val="clear" w:color="auto" w:fill="FFFFFF"/>
        </w:rPr>
        <w:t xml:space="preserve">The Guernsey Society - </w:t>
      </w:r>
      <w:r w:rsidRPr="00D80F6B">
        <w:rPr>
          <w:rFonts w:cstheme="minorHAnsi"/>
          <w:b/>
          <w:i/>
          <w:color w:val="232629"/>
          <w:shd w:val="clear" w:color="auto" w:fill="FFFFFF"/>
        </w:rPr>
        <w:t xml:space="preserve">The </w:t>
      </w:r>
      <w:r w:rsidRPr="00D80F6B">
        <w:rPr>
          <w:rFonts w:cstheme="minorHAnsi"/>
          <w:b/>
          <w:i/>
        </w:rPr>
        <w:t>Guernsey</w:t>
      </w:r>
      <w:r w:rsidRPr="00D80F6B">
        <w:rPr>
          <w:b/>
          <w:i/>
        </w:rPr>
        <w:t xml:space="preserve"> Farmhouse</w:t>
      </w:r>
      <w:r>
        <w:t>. Guernsey: Toucan Press, 1978 [LOC 728.6 GUE]</w:t>
      </w:r>
    </w:p>
    <w:p w:rsidR="002D61A0" w:rsidRDefault="002D61A0" w:rsidP="00303D0E">
      <w:pPr>
        <w:spacing w:line="240" w:lineRule="auto"/>
        <w:jc w:val="both"/>
      </w:pPr>
      <w:bookmarkStart w:id="0" w:name="_Hlk118455460"/>
      <w:r>
        <w:t xml:space="preserve">McCormack, J. – </w:t>
      </w:r>
      <w:r>
        <w:rPr>
          <w:b/>
          <w:i/>
        </w:rPr>
        <w:t>Channel Island Houses</w:t>
      </w:r>
      <w:r>
        <w:t>. Guernsey: J. McCormack, 2015 [LOC 728.3 MAC] – a detailed study of many of the island’s older houses that appear on the 1787 Duke of Richmond map.</w:t>
      </w:r>
    </w:p>
    <w:bookmarkEnd w:id="0"/>
    <w:p w:rsidR="002D61A0" w:rsidRDefault="002D61A0" w:rsidP="00303D0E">
      <w:pPr>
        <w:spacing w:line="240" w:lineRule="auto"/>
        <w:jc w:val="both"/>
      </w:pPr>
      <w:r w:rsidRPr="00E91E30">
        <w:rPr>
          <w:rFonts w:ascii="Segoe UI Emoji" w:hAnsi="Segoe UI Emoji" w:cs="Segoe UI Emoji"/>
          <w:color w:val="232629"/>
          <w:sz w:val="20"/>
          <w:szCs w:val="20"/>
          <w:shd w:val="clear" w:color="auto" w:fill="FFFFFF"/>
        </w:rPr>
        <w:t>🔑</w:t>
      </w:r>
      <w:r w:rsidRPr="0024722B">
        <w:rPr>
          <w:b/>
          <w:i/>
        </w:rPr>
        <w:t xml:space="preserve"> </w:t>
      </w:r>
      <w:r>
        <w:rPr>
          <w:b/>
          <w:i/>
        </w:rPr>
        <w:t>Houses</w:t>
      </w:r>
      <w:r w:rsidRPr="0024722B">
        <w:rPr>
          <w:b/>
          <w:i/>
        </w:rPr>
        <w:t xml:space="preserve"> of Guernsey</w:t>
      </w:r>
      <w:r>
        <w:t xml:space="preserve"> - held in the staff area this scrapbook contains newspaper cuttings about certain old local houses. </w:t>
      </w:r>
    </w:p>
    <w:p w:rsidR="002D61A0" w:rsidRDefault="002D61A0" w:rsidP="00303D0E">
      <w:pPr>
        <w:spacing w:line="240" w:lineRule="auto"/>
        <w:jc w:val="both"/>
      </w:pPr>
      <w:r w:rsidRPr="00A67C3C">
        <w:rPr>
          <w:b/>
          <w:i/>
        </w:rPr>
        <w:t>Quarterly Reviews of the Guernsey Society</w:t>
      </w:r>
      <w:r>
        <w:t xml:space="preserve"> – A periodical filled with local interest topics that occasionally covers certain buildings. Searchable in the Priaulx Digital Archive.</w:t>
      </w:r>
    </w:p>
    <w:p w:rsidR="002D61A0" w:rsidRDefault="002D61A0" w:rsidP="00303D0E">
      <w:pPr>
        <w:spacing w:line="240" w:lineRule="auto"/>
        <w:jc w:val="both"/>
      </w:pPr>
      <w:r w:rsidRPr="008050E0">
        <w:rPr>
          <w:i/>
        </w:rPr>
        <w:t>Almanacks &amp; directories</w:t>
      </w:r>
      <w:r>
        <w:t xml:space="preserve"> – if your house used to be used as premises for a business you may find trade adverts in one of our old almanacks. We have copies dating back as far as 1812. Some of the later directories have street listings and can also be useful for trying to work out who lived in your house in between census years.</w:t>
      </w:r>
    </w:p>
    <w:p w:rsidR="002D61A0" w:rsidRDefault="002D61A0" w:rsidP="00303D0E">
      <w:pPr>
        <w:spacing w:line="240" w:lineRule="auto"/>
        <w:jc w:val="both"/>
      </w:pPr>
      <w:r w:rsidRPr="006064BB">
        <w:rPr>
          <w:i/>
        </w:rPr>
        <w:t>Priaulx Library website articles</w:t>
      </w:r>
      <w:r>
        <w:rPr>
          <w:b/>
        </w:rPr>
        <w:t xml:space="preserve"> -</w:t>
      </w:r>
      <w:r>
        <w:t xml:space="preserve"> Try searching our website (</w:t>
      </w:r>
      <w:r w:rsidRPr="008050E0">
        <w:t>www.priaulxlibrary.co.uk</w:t>
      </w:r>
      <w:r>
        <w:t>) for any articles that might mention your house.</w:t>
      </w:r>
    </w:p>
    <w:p w:rsidR="002D61A0" w:rsidRPr="005B4480" w:rsidRDefault="002D61A0" w:rsidP="002D61A0">
      <w:pPr>
        <w:spacing w:line="240" w:lineRule="auto"/>
        <w:rPr>
          <w:b/>
          <w:i/>
          <w:sz w:val="16"/>
          <w:szCs w:val="16"/>
        </w:rPr>
      </w:pPr>
    </w:p>
    <w:p w:rsidR="002D61A0" w:rsidRPr="006064BB" w:rsidRDefault="002D61A0" w:rsidP="002D61A0">
      <w:pPr>
        <w:spacing w:line="240" w:lineRule="auto"/>
        <w:rPr>
          <w:b/>
          <w:i/>
          <w:sz w:val="24"/>
          <w:szCs w:val="24"/>
        </w:rPr>
      </w:pPr>
      <w:r w:rsidRPr="006064BB">
        <w:rPr>
          <w:b/>
          <w:i/>
          <w:sz w:val="24"/>
          <w:szCs w:val="24"/>
        </w:rPr>
        <w:t>Houses in St. Peter Port:</w:t>
      </w:r>
    </w:p>
    <w:p w:rsidR="002D61A0" w:rsidRDefault="002D61A0" w:rsidP="00303D0E">
      <w:pPr>
        <w:spacing w:line="240" w:lineRule="auto"/>
        <w:jc w:val="both"/>
      </w:pPr>
      <w:r w:rsidRPr="00882419">
        <w:rPr>
          <w:b/>
          <w:i/>
        </w:rPr>
        <w:t>Buildings in the Town and Parish of St Peter Port</w:t>
      </w:r>
      <w:r>
        <w:t>. The National Trust of Guernsey, 1975 [LOC 720 BRE]</w:t>
      </w:r>
    </w:p>
    <w:p w:rsidR="002D61A0" w:rsidRDefault="002D61A0" w:rsidP="00303D0E">
      <w:pPr>
        <w:spacing w:line="240" w:lineRule="auto"/>
        <w:jc w:val="both"/>
      </w:pPr>
      <w:r w:rsidRPr="00805D57">
        <w:rPr>
          <w:b/>
          <w:i/>
        </w:rPr>
        <w:t>Kelly’s Directory</w:t>
      </w:r>
      <w:r>
        <w:t xml:space="preserve"> – These directories have a useful street by street guide of residences and businesses in St. Peter Port.</w:t>
      </w:r>
    </w:p>
    <w:p w:rsidR="002D61A0" w:rsidRDefault="002D61A0" w:rsidP="00303D0E">
      <w:pPr>
        <w:spacing w:line="240" w:lineRule="auto"/>
        <w:jc w:val="both"/>
      </w:pPr>
      <w:proofErr w:type="spellStart"/>
      <w:r>
        <w:t>Hocart</w:t>
      </w:r>
      <w:proofErr w:type="spellEnd"/>
      <w:r w:rsidRPr="003D2994">
        <w:t xml:space="preserve">, </w:t>
      </w:r>
      <w:r>
        <w:t>R</w:t>
      </w:r>
      <w:r w:rsidRPr="003D2994">
        <w:t xml:space="preserve">. - </w:t>
      </w:r>
      <w:r w:rsidRPr="005659B3">
        <w:rPr>
          <w:b/>
        </w:rPr>
        <w:t>“</w:t>
      </w:r>
      <w:r>
        <w:rPr>
          <w:b/>
        </w:rPr>
        <w:t>The Building of the New Town</w:t>
      </w:r>
      <w:r w:rsidRPr="005659B3">
        <w:rPr>
          <w:b/>
        </w:rPr>
        <w:t>”.</w:t>
      </w:r>
      <w:r w:rsidRPr="003D2994">
        <w:t xml:space="preserve"> </w:t>
      </w:r>
      <w:r w:rsidRPr="003D2994">
        <w:rPr>
          <w:i/>
        </w:rPr>
        <w:t>La Société Guernesiaise Transactions, 19</w:t>
      </w:r>
      <w:r>
        <w:rPr>
          <w:i/>
        </w:rPr>
        <w:t>92</w:t>
      </w:r>
      <w:r w:rsidRPr="003D2994">
        <w:t xml:space="preserve"> – p.</w:t>
      </w:r>
      <w:r>
        <w:t>342</w:t>
      </w:r>
    </w:p>
    <w:p w:rsidR="002D61A0" w:rsidRDefault="002D61A0" w:rsidP="00303D0E">
      <w:pPr>
        <w:spacing w:line="240" w:lineRule="auto"/>
        <w:jc w:val="both"/>
      </w:pPr>
      <w:r>
        <w:lastRenderedPageBreak/>
        <w:t xml:space="preserve">Hugo, G.W.J.L. – </w:t>
      </w:r>
      <w:r w:rsidRPr="00D515C1">
        <w:rPr>
          <w:b/>
          <w:i/>
        </w:rPr>
        <w:t>Guernsey As It Used to Be</w:t>
      </w:r>
      <w:r>
        <w:t>. Guernsey: Guernsey Star &amp; Gazette Co., Ltd, 1933 [L</w:t>
      </w:r>
      <w:r w:rsidR="00A63D7B">
        <w:t>OC</w:t>
      </w:r>
      <w:r>
        <w:t xml:space="preserve"> 940 HUG] – an account of town in the latter half of the 19</w:t>
      </w:r>
      <w:r w:rsidRPr="007F7192">
        <w:rPr>
          <w:vertAlign w:val="superscript"/>
        </w:rPr>
        <w:t>th</w:t>
      </w:r>
      <w:r>
        <w:t xml:space="preserve"> Century with details of businesses and occupants.</w:t>
      </w:r>
    </w:p>
    <w:p w:rsidR="002D61A0" w:rsidRPr="005B4480" w:rsidRDefault="002D61A0" w:rsidP="002D61A0">
      <w:pPr>
        <w:spacing w:line="240" w:lineRule="auto"/>
        <w:rPr>
          <w:sz w:val="16"/>
          <w:szCs w:val="16"/>
        </w:rPr>
      </w:pPr>
    </w:p>
    <w:p w:rsidR="002D61A0" w:rsidRPr="006064BB" w:rsidRDefault="002D61A0" w:rsidP="002D61A0">
      <w:pPr>
        <w:spacing w:line="240" w:lineRule="auto"/>
        <w:rPr>
          <w:b/>
          <w:i/>
          <w:sz w:val="24"/>
          <w:szCs w:val="24"/>
        </w:rPr>
      </w:pPr>
      <w:r w:rsidRPr="006064BB">
        <w:rPr>
          <w:b/>
          <w:i/>
          <w:sz w:val="24"/>
          <w:szCs w:val="24"/>
        </w:rPr>
        <w:t>Houses in other parishes:</w:t>
      </w:r>
    </w:p>
    <w:p w:rsidR="002D61A0" w:rsidRDefault="002D61A0" w:rsidP="00303D0E">
      <w:pPr>
        <w:spacing w:line="240" w:lineRule="auto"/>
        <w:jc w:val="both"/>
      </w:pPr>
      <w:r>
        <w:t xml:space="preserve">Wylie, D. – </w:t>
      </w:r>
      <w:r w:rsidRPr="002A6403">
        <w:rPr>
          <w:b/>
          <w:i/>
        </w:rPr>
        <w:t>The Vale: 800 Years of a Guernsey Parish</w:t>
      </w:r>
      <w:r>
        <w:t>. Guernsey: Ink Ltd., 2005 [LOC 940.09 VAL]</w:t>
      </w:r>
    </w:p>
    <w:p w:rsidR="002D61A0" w:rsidRDefault="002D61A0" w:rsidP="00303D0E">
      <w:pPr>
        <w:spacing w:line="240" w:lineRule="auto"/>
        <w:jc w:val="both"/>
      </w:pPr>
      <w:r>
        <w:t xml:space="preserve">Wylie, D. – </w:t>
      </w:r>
      <w:r w:rsidRPr="006064BB">
        <w:rPr>
          <w:b/>
          <w:i/>
        </w:rPr>
        <w:t>Castel Parish Past and Present</w:t>
      </w:r>
      <w:r>
        <w:t>. Guernsey: Herald, 2010 [LOC 940.09 CAS] – p.106</w:t>
      </w:r>
    </w:p>
    <w:p w:rsidR="002D61A0" w:rsidRDefault="002D61A0" w:rsidP="00303D0E">
      <w:pPr>
        <w:spacing w:line="240" w:lineRule="auto"/>
        <w:jc w:val="both"/>
      </w:pPr>
      <w:proofErr w:type="spellStart"/>
      <w:r>
        <w:t>Collas</w:t>
      </w:r>
      <w:proofErr w:type="spellEnd"/>
      <w:r w:rsidRPr="003D2994">
        <w:t xml:space="preserve">, </w:t>
      </w:r>
      <w:r>
        <w:t>V</w:t>
      </w:r>
      <w:r w:rsidRPr="003D2994">
        <w:t xml:space="preserve">. - </w:t>
      </w:r>
      <w:r w:rsidRPr="005659B3">
        <w:rPr>
          <w:b/>
        </w:rPr>
        <w:t>“</w:t>
      </w:r>
      <w:r>
        <w:rPr>
          <w:b/>
        </w:rPr>
        <w:t>Some Vale Houses and Families</w:t>
      </w:r>
      <w:r w:rsidRPr="005659B3">
        <w:rPr>
          <w:b/>
        </w:rPr>
        <w:t>”.</w:t>
      </w:r>
      <w:r w:rsidRPr="003D2994">
        <w:t xml:space="preserve"> </w:t>
      </w:r>
      <w:r w:rsidRPr="003D2994">
        <w:rPr>
          <w:i/>
        </w:rPr>
        <w:t>La Société Guernesiaise Transactions, 19</w:t>
      </w:r>
      <w:r>
        <w:rPr>
          <w:i/>
        </w:rPr>
        <w:t>60</w:t>
      </w:r>
      <w:r w:rsidRPr="003D2994">
        <w:t xml:space="preserve"> – p.</w:t>
      </w:r>
      <w:r>
        <w:t xml:space="preserve">60, discusses La Roque Balan, Paradis, Le </w:t>
      </w:r>
      <w:proofErr w:type="spellStart"/>
      <w:r>
        <w:t>Grane</w:t>
      </w:r>
      <w:proofErr w:type="spellEnd"/>
      <w:r>
        <w:t xml:space="preserve"> </w:t>
      </w:r>
      <w:proofErr w:type="spellStart"/>
      <w:r>
        <w:t>Tertre</w:t>
      </w:r>
      <w:proofErr w:type="spellEnd"/>
      <w:r>
        <w:t xml:space="preserve">, Les Roques </w:t>
      </w:r>
      <w:proofErr w:type="spellStart"/>
      <w:r>
        <w:t>Barrées</w:t>
      </w:r>
      <w:proofErr w:type="spellEnd"/>
      <w:r>
        <w:t xml:space="preserve">, La Maison de Bas &amp; Le </w:t>
      </w:r>
      <w:proofErr w:type="spellStart"/>
      <w:r>
        <w:t>Maresquet</w:t>
      </w:r>
      <w:proofErr w:type="spellEnd"/>
      <w:r>
        <w:t>.</w:t>
      </w:r>
    </w:p>
    <w:p w:rsidR="002D61A0" w:rsidRPr="003D2994" w:rsidRDefault="002D61A0" w:rsidP="00303D0E">
      <w:pPr>
        <w:spacing w:line="240" w:lineRule="auto"/>
        <w:jc w:val="both"/>
      </w:pPr>
      <w:r>
        <w:t>Priaulx</w:t>
      </w:r>
      <w:r w:rsidRPr="003D2994">
        <w:t xml:space="preserve">, </w:t>
      </w:r>
      <w:r>
        <w:t>T.F</w:t>
      </w:r>
      <w:r w:rsidRPr="003D2994">
        <w:t xml:space="preserve">. - </w:t>
      </w:r>
      <w:r w:rsidRPr="005659B3">
        <w:rPr>
          <w:b/>
        </w:rPr>
        <w:t>“</w:t>
      </w:r>
      <w:r>
        <w:rPr>
          <w:b/>
        </w:rPr>
        <w:t xml:space="preserve">Le </w:t>
      </w:r>
      <w:proofErr w:type="spellStart"/>
      <w:r>
        <w:rPr>
          <w:b/>
        </w:rPr>
        <w:t>Messurier</w:t>
      </w:r>
      <w:proofErr w:type="spellEnd"/>
      <w:r>
        <w:rPr>
          <w:b/>
        </w:rPr>
        <w:t xml:space="preserve"> Houses in the Western Parishes</w:t>
      </w:r>
      <w:r w:rsidRPr="005659B3">
        <w:rPr>
          <w:b/>
        </w:rPr>
        <w:t>”.</w:t>
      </w:r>
      <w:r w:rsidRPr="003D2994">
        <w:t xml:space="preserve"> </w:t>
      </w:r>
      <w:r w:rsidRPr="003D2994">
        <w:rPr>
          <w:i/>
        </w:rPr>
        <w:t>La Société Guernesiaise Transactions, 19</w:t>
      </w:r>
      <w:r>
        <w:rPr>
          <w:i/>
        </w:rPr>
        <w:t>51</w:t>
      </w:r>
      <w:r w:rsidRPr="003D2994">
        <w:t xml:space="preserve"> – p.</w:t>
      </w:r>
      <w:r>
        <w:t xml:space="preserve">145, article discussing specific houses owned by the Le </w:t>
      </w:r>
      <w:proofErr w:type="spellStart"/>
      <w:r>
        <w:t>Messuriers</w:t>
      </w:r>
      <w:proofErr w:type="spellEnd"/>
      <w:r>
        <w:t xml:space="preserve"> between the 1300s and 1800s.</w:t>
      </w:r>
    </w:p>
    <w:p w:rsidR="002D61A0" w:rsidRPr="005B4480" w:rsidRDefault="002D61A0" w:rsidP="002D61A0">
      <w:pPr>
        <w:spacing w:line="240" w:lineRule="auto"/>
        <w:rPr>
          <w:b/>
          <w:color w:val="800000"/>
          <w:sz w:val="16"/>
          <w:szCs w:val="16"/>
        </w:rPr>
      </w:pPr>
    </w:p>
    <w:p w:rsidR="002D61A0" w:rsidRPr="00303D0E" w:rsidRDefault="002D61A0" w:rsidP="002D61A0">
      <w:pPr>
        <w:spacing w:line="240" w:lineRule="auto"/>
        <w:rPr>
          <w:b/>
          <w:sz w:val="28"/>
          <w:szCs w:val="28"/>
        </w:rPr>
      </w:pPr>
      <w:r w:rsidRPr="00303D0E">
        <w:rPr>
          <w:b/>
          <w:sz w:val="28"/>
          <w:szCs w:val="28"/>
        </w:rPr>
        <w:t>Historic Maps</w:t>
      </w:r>
    </w:p>
    <w:p w:rsidR="002D61A0" w:rsidRDefault="002D61A0" w:rsidP="00303D0E">
      <w:pPr>
        <w:spacing w:line="240" w:lineRule="auto"/>
        <w:jc w:val="both"/>
      </w:pPr>
      <w:r>
        <w:t xml:space="preserve">The library has copies of a number of historic maps of the island and of St. Peter Port. Older houses may appear on some of these. </w:t>
      </w:r>
      <w:r>
        <w:rPr>
          <w:rFonts w:cstheme="minorHAnsi"/>
          <w:color w:val="333333"/>
          <w:shd w:val="clear" w:color="auto" w:fill="FFFFFF"/>
        </w:rPr>
        <w:t xml:space="preserve">These maps are also accessible on the </w:t>
      </w:r>
      <w:r w:rsidRPr="002C035C">
        <w:rPr>
          <w:rFonts w:cstheme="minorHAnsi"/>
          <w:b/>
          <w:i/>
          <w:color w:val="333333"/>
          <w:shd w:val="clear" w:color="auto" w:fill="FFFFFF"/>
        </w:rPr>
        <w:t xml:space="preserve">States Corporate </w:t>
      </w:r>
      <w:proofErr w:type="spellStart"/>
      <w:r w:rsidRPr="002C035C">
        <w:rPr>
          <w:rFonts w:cstheme="minorHAnsi"/>
          <w:b/>
          <w:i/>
          <w:color w:val="333333"/>
          <w:shd w:val="clear" w:color="auto" w:fill="FFFFFF"/>
        </w:rPr>
        <w:t>Digimap</w:t>
      </w:r>
      <w:proofErr w:type="spellEnd"/>
      <w:r w:rsidRPr="002C035C">
        <w:rPr>
          <w:rFonts w:cstheme="minorHAnsi"/>
          <w:b/>
          <w:i/>
          <w:color w:val="333333"/>
          <w:shd w:val="clear" w:color="auto" w:fill="FFFFFF"/>
        </w:rPr>
        <w:t xml:space="preserve"> System</w:t>
      </w:r>
      <w:r>
        <w:rPr>
          <w:rFonts w:cstheme="minorHAnsi"/>
          <w:color w:val="333333"/>
          <w:shd w:val="clear" w:color="auto" w:fill="FFFFFF"/>
        </w:rPr>
        <w:t xml:space="preserve"> accessible on one of our computer terminals.</w:t>
      </w:r>
    </w:p>
    <w:p w:rsidR="002D61A0" w:rsidRPr="00EF5E1C" w:rsidRDefault="002D61A0" w:rsidP="002D61A0">
      <w:pPr>
        <w:spacing w:line="240" w:lineRule="auto"/>
        <w:rPr>
          <w:sz w:val="16"/>
          <w:szCs w:val="16"/>
        </w:rPr>
      </w:pPr>
    </w:p>
    <w:p w:rsidR="002D61A0" w:rsidRPr="00E04877" w:rsidRDefault="002D61A0" w:rsidP="00303D0E">
      <w:pPr>
        <w:spacing w:line="240" w:lineRule="auto"/>
        <w:jc w:val="both"/>
        <w:rPr>
          <w:b/>
          <w:i/>
        </w:rPr>
      </w:pPr>
      <w:r w:rsidRPr="00E04877">
        <w:rPr>
          <w:b/>
          <w:i/>
        </w:rPr>
        <w:t>Maps of Guernsey:</w:t>
      </w:r>
    </w:p>
    <w:p w:rsidR="002D61A0" w:rsidRDefault="002D61A0" w:rsidP="00303D0E">
      <w:pPr>
        <w:spacing w:line="240" w:lineRule="auto"/>
        <w:jc w:val="both"/>
      </w:pPr>
      <w:r>
        <w:t>Ordnance Survey</w:t>
      </w:r>
      <w:r w:rsidR="00A63D7B">
        <w:t xml:space="preserve"> from</w:t>
      </w:r>
      <w:r>
        <w:t xml:space="preserve"> 1</w:t>
      </w:r>
      <w:r w:rsidR="00A63D7B">
        <w:t>898</w:t>
      </w:r>
      <w:r>
        <w:t xml:space="preserve"> </w:t>
      </w:r>
      <w:r w:rsidR="00A63D7B">
        <w:t xml:space="preserve">with </w:t>
      </w:r>
      <w:r>
        <w:t>revis</w:t>
      </w:r>
      <w:r w:rsidR="00A63D7B">
        <w:t>ed copies made in</w:t>
      </w:r>
      <w:r>
        <w:t xml:space="preserve"> 1938</w:t>
      </w:r>
      <w:r w:rsidR="00A63D7B">
        <w:t>, 1963</w:t>
      </w:r>
      <w:r>
        <w:t xml:space="preserve"> and 1979</w:t>
      </w:r>
      <w:r w:rsidR="00A63D7B">
        <w:t>.</w:t>
      </w:r>
    </w:p>
    <w:p w:rsidR="002D61A0" w:rsidRDefault="002D61A0" w:rsidP="00303D0E">
      <w:pPr>
        <w:spacing w:line="240" w:lineRule="auto"/>
        <w:jc w:val="both"/>
      </w:pPr>
      <w:r>
        <w:t>Duke of Richmond Map</w:t>
      </w:r>
      <w:r w:rsidR="00A63D7B">
        <w:t xml:space="preserve"> dating to</w:t>
      </w:r>
      <w:r>
        <w:t xml:space="preserve"> 1787</w:t>
      </w:r>
      <w:r w:rsidR="00A63D7B">
        <w:t>.</w:t>
      </w:r>
    </w:p>
    <w:p w:rsidR="002D61A0" w:rsidRPr="005B4480" w:rsidRDefault="002D61A0" w:rsidP="00303D0E">
      <w:pPr>
        <w:spacing w:line="240" w:lineRule="auto"/>
        <w:jc w:val="both"/>
        <w:rPr>
          <w:sz w:val="16"/>
          <w:szCs w:val="16"/>
        </w:rPr>
      </w:pPr>
    </w:p>
    <w:p w:rsidR="002D61A0" w:rsidRPr="00E04877" w:rsidRDefault="002D61A0" w:rsidP="00303D0E">
      <w:pPr>
        <w:spacing w:line="240" w:lineRule="auto"/>
        <w:jc w:val="both"/>
        <w:rPr>
          <w:b/>
          <w:i/>
        </w:rPr>
      </w:pPr>
      <w:r w:rsidRPr="00E04877">
        <w:rPr>
          <w:b/>
          <w:i/>
        </w:rPr>
        <w:t>Maps of St. Peter Port:</w:t>
      </w:r>
    </w:p>
    <w:p w:rsidR="002D61A0" w:rsidRDefault="002D61A0" w:rsidP="00303D0E">
      <w:pPr>
        <w:spacing w:line="240" w:lineRule="auto"/>
        <w:jc w:val="both"/>
      </w:pPr>
      <w:r>
        <w:t xml:space="preserve">The library holds maps of St. Peter Port from 1832, 1843 </w:t>
      </w:r>
      <w:r w:rsidR="00A63D7B">
        <w:t>and</w:t>
      </w:r>
      <w:r>
        <w:t xml:space="preserve"> 1873</w:t>
      </w:r>
      <w:r w:rsidR="00A63D7B">
        <w:t>.</w:t>
      </w:r>
    </w:p>
    <w:p w:rsidR="002D61A0" w:rsidRPr="005B4480" w:rsidRDefault="002D61A0" w:rsidP="002D61A0">
      <w:pPr>
        <w:spacing w:line="240" w:lineRule="auto"/>
        <w:rPr>
          <w:sz w:val="16"/>
          <w:szCs w:val="16"/>
        </w:rPr>
      </w:pPr>
    </w:p>
    <w:p w:rsidR="002D61A0" w:rsidRPr="00303D0E" w:rsidRDefault="002D61A0" w:rsidP="002D61A0">
      <w:pPr>
        <w:spacing w:line="240" w:lineRule="auto"/>
        <w:rPr>
          <w:b/>
          <w:sz w:val="28"/>
          <w:szCs w:val="28"/>
        </w:rPr>
      </w:pPr>
      <w:r w:rsidRPr="00303D0E">
        <w:rPr>
          <w:b/>
          <w:sz w:val="28"/>
          <w:szCs w:val="28"/>
        </w:rPr>
        <w:t>Images of your house</w:t>
      </w:r>
    </w:p>
    <w:p w:rsidR="002D61A0" w:rsidRPr="00575764" w:rsidRDefault="002D61A0" w:rsidP="00303D0E">
      <w:pPr>
        <w:spacing w:line="240" w:lineRule="auto"/>
        <w:jc w:val="both"/>
        <w:rPr>
          <w:b/>
          <w:i/>
        </w:rPr>
      </w:pPr>
      <w:proofErr w:type="spellStart"/>
      <w:r w:rsidRPr="00575764">
        <w:rPr>
          <w:b/>
          <w:i/>
        </w:rPr>
        <w:t>Carel</w:t>
      </w:r>
      <w:proofErr w:type="spellEnd"/>
      <w:r w:rsidRPr="00575764">
        <w:rPr>
          <w:b/>
          <w:i/>
        </w:rPr>
        <w:t xml:space="preserve"> Toms:</w:t>
      </w:r>
    </w:p>
    <w:p w:rsidR="002D61A0" w:rsidRDefault="002D61A0" w:rsidP="00303D0E">
      <w:pPr>
        <w:spacing w:line="240" w:lineRule="auto"/>
        <w:jc w:val="both"/>
      </w:pPr>
      <w:r>
        <w:t xml:space="preserve">Toms, C. – </w:t>
      </w:r>
      <w:r w:rsidRPr="00575764">
        <w:rPr>
          <w:b/>
          <w:i/>
        </w:rPr>
        <w:t>St Peter Port: People &amp; Places</w:t>
      </w:r>
      <w:r>
        <w:t>. Chichester: Phillimore &amp; Co. Ltd, 2003 [L</w:t>
      </w:r>
      <w:r w:rsidR="00A63D7B">
        <w:t>OC</w:t>
      </w:r>
      <w:r>
        <w:t xml:space="preserve"> 940 TOM] – Historic photos of St. Peter Port arranged street by street.</w:t>
      </w:r>
    </w:p>
    <w:p w:rsidR="002D61A0" w:rsidRDefault="002D61A0" w:rsidP="00303D0E">
      <w:pPr>
        <w:spacing w:line="240" w:lineRule="auto"/>
        <w:jc w:val="both"/>
      </w:pPr>
      <w:r>
        <w:t xml:space="preserve">Toms, C. – </w:t>
      </w:r>
      <w:r>
        <w:rPr>
          <w:b/>
          <w:i/>
        </w:rPr>
        <w:t>Reflections of Guernsey’s Past</w:t>
      </w:r>
      <w:r>
        <w:t>. Guernsey: Guernsey Press Co. Ltd, 1995 [L</w:t>
      </w:r>
      <w:r w:rsidR="00A63D7B">
        <w:t>OC</w:t>
      </w:r>
      <w:r>
        <w:t xml:space="preserve"> 940 TOM] – Aside from historic photos from various parishes contains an illustrated guide to features on some 19</w:t>
      </w:r>
      <w:r w:rsidRPr="002517A2">
        <w:rPr>
          <w:vertAlign w:val="superscript"/>
        </w:rPr>
        <w:t>th</w:t>
      </w:r>
      <w:r>
        <w:t xml:space="preserve"> century Guernsey cottages.</w:t>
      </w:r>
    </w:p>
    <w:p w:rsidR="002D61A0" w:rsidRDefault="002D61A0" w:rsidP="00303D0E">
      <w:pPr>
        <w:spacing w:line="240" w:lineRule="auto"/>
        <w:jc w:val="both"/>
      </w:pPr>
      <w:r>
        <w:t xml:space="preserve">The library has copies of a number of other </w:t>
      </w:r>
      <w:proofErr w:type="spellStart"/>
      <w:r>
        <w:t>Carel</w:t>
      </w:r>
      <w:proofErr w:type="spellEnd"/>
      <w:r>
        <w:t xml:space="preserve"> Toms photographic books which contain historic images (including many of houses).</w:t>
      </w:r>
    </w:p>
    <w:p w:rsidR="00303D0E" w:rsidRPr="005B4480" w:rsidRDefault="00303D0E" w:rsidP="00303D0E">
      <w:pPr>
        <w:spacing w:line="240" w:lineRule="auto"/>
        <w:jc w:val="both"/>
        <w:rPr>
          <w:b/>
          <w:i/>
          <w:sz w:val="16"/>
          <w:szCs w:val="16"/>
        </w:rPr>
      </w:pPr>
    </w:p>
    <w:p w:rsidR="002D61A0" w:rsidRPr="00596E18" w:rsidRDefault="002D61A0" w:rsidP="00303D0E">
      <w:pPr>
        <w:spacing w:line="240" w:lineRule="auto"/>
        <w:jc w:val="both"/>
        <w:rPr>
          <w:b/>
          <w:i/>
        </w:rPr>
      </w:pPr>
      <w:r w:rsidRPr="00596E18">
        <w:rPr>
          <w:b/>
          <w:i/>
        </w:rPr>
        <w:t>Priaulx Digital Image Archive:</w:t>
      </w:r>
    </w:p>
    <w:p w:rsidR="002D61A0" w:rsidRPr="00DC4EBA" w:rsidRDefault="002D61A0" w:rsidP="00303D0E">
      <w:pPr>
        <w:spacing w:line="240" w:lineRule="auto"/>
        <w:jc w:val="both"/>
      </w:pPr>
      <w:r>
        <w:t>Try searching our digital image archive for pictures of your house or neighbourhood.</w:t>
      </w:r>
    </w:p>
    <w:p w:rsidR="002D61A0" w:rsidRPr="00303D0E" w:rsidRDefault="002D61A0" w:rsidP="00303D0E">
      <w:pPr>
        <w:spacing w:line="240" w:lineRule="auto"/>
        <w:jc w:val="both"/>
        <w:rPr>
          <w:b/>
          <w:sz w:val="28"/>
          <w:szCs w:val="28"/>
        </w:rPr>
      </w:pPr>
      <w:r w:rsidRPr="00303D0E">
        <w:rPr>
          <w:b/>
          <w:sz w:val="28"/>
          <w:szCs w:val="28"/>
        </w:rPr>
        <w:lastRenderedPageBreak/>
        <w:t>Information about your parish</w:t>
      </w:r>
    </w:p>
    <w:p w:rsidR="002D61A0" w:rsidRDefault="002D61A0" w:rsidP="00303D0E">
      <w:pPr>
        <w:spacing w:line="240" w:lineRule="auto"/>
        <w:jc w:val="both"/>
      </w:pPr>
      <w:r>
        <w:t xml:space="preserve">De </w:t>
      </w:r>
      <w:proofErr w:type="spellStart"/>
      <w:r>
        <w:t>Garis</w:t>
      </w:r>
      <w:proofErr w:type="spellEnd"/>
      <w:r>
        <w:t xml:space="preserve">, M. – </w:t>
      </w:r>
      <w:r w:rsidRPr="003C7C7A">
        <w:rPr>
          <w:b/>
          <w:i/>
        </w:rPr>
        <w:t xml:space="preserve">St. Pierre du </w:t>
      </w:r>
      <w:proofErr w:type="spellStart"/>
      <w:r w:rsidRPr="003C7C7A">
        <w:rPr>
          <w:b/>
          <w:i/>
        </w:rPr>
        <w:t>Bois</w:t>
      </w:r>
      <w:proofErr w:type="spellEnd"/>
      <w:r w:rsidRPr="003C7C7A">
        <w:rPr>
          <w:b/>
          <w:i/>
        </w:rPr>
        <w:t>: The story of a Guernsey parish and its people</w:t>
      </w:r>
      <w:r>
        <w:t>. 1996 [L</w:t>
      </w:r>
      <w:r w:rsidR="00A63D7B">
        <w:t>OC</w:t>
      </w:r>
      <w:r>
        <w:t xml:space="preserve"> 940.09 DEG]</w:t>
      </w:r>
    </w:p>
    <w:p w:rsidR="002D61A0" w:rsidRDefault="002D61A0" w:rsidP="00303D0E">
      <w:pPr>
        <w:spacing w:line="240" w:lineRule="auto"/>
        <w:jc w:val="both"/>
      </w:pPr>
      <w:r>
        <w:t xml:space="preserve">Cox, G.S. – </w:t>
      </w:r>
      <w:r w:rsidRPr="00E22388">
        <w:rPr>
          <w:b/>
          <w:i/>
        </w:rPr>
        <w:t>St Peter Port: 1680 – 1830</w:t>
      </w:r>
      <w:r>
        <w:t>. Woodbridge: Boydell Press, 1999 [L</w:t>
      </w:r>
      <w:r w:rsidR="00A63D7B">
        <w:t>OC</w:t>
      </w:r>
      <w:r>
        <w:t xml:space="preserve"> 940.253 COX]</w:t>
      </w:r>
    </w:p>
    <w:p w:rsidR="002D61A0" w:rsidRDefault="002D61A0" w:rsidP="00303D0E">
      <w:pPr>
        <w:spacing w:line="240" w:lineRule="auto"/>
        <w:jc w:val="both"/>
      </w:pPr>
      <w:r>
        <w:t xml:space="preserve">Wylie, D. – </w:t>
      </w:r>
      <w:r w:rsidRPr="002A6403">
        <w:rPr>
          <w:b/>
          <w:i/>
        </w:rPr>
        <w:t>The Vale: 800 Years of a Guernsey Parish</w:t>
      </w:r>
      <w:r>
        <w:t>. Guernsey: Ink Ltd., 2005 [L</w:t>
      </w:r>
      <w:r w:rsidR="00A63D7B">
        <w:t>OC</w:t>
      </w:r>
      <w:r>
        <w:t xml:space="preserve"> 940.09 VAL]</w:t>
      </w:r>
    </w:p>
    <w:p w:rsidR="002D61A0" w:rsidRDefault="002D61A0" w:rsidP="00303D0E">
      <w:pPr>
        <w:spacing w:line="240" w:lineRule="auto"/>
        <w:jc w:val="both"/>
      </w:pPr>
      <w:r>
        <w:t xml:space="preserve">Wylie, D. – </w:t>
      </w:r>
      <w:r w:rsidRPr="006064BB">
        <w:rPr>
          <w:b/>
          <w:i/>
        </w:rPr>
        <w:t>Castel Parish Past and Present</w:t>
      </w:r>
      <w:r>
        <w:t>. Guernsey: Herald, 2010 [L</w:t>
      </w:r>
      <w:r w:rsidR="00A63D7B">
        <w:t>OC</w:t>
      </w:r>
      <w:r>
        <w:t xml:space="preserve"> 940.09 CAS] – p.106</w:t>
      </w:r>
    </w:p>
    <w:p w:rsidR="002D61A0" w:rsidRDefault="002D61A0" w:rsidP="00303D0E">
      <w:pPr>
        <w:spacing w:line="240" w:lineRule="auto"/>
        <w:jc w:val="both"/>
      </w:pPr>
      <w:r w:rsidRPr="003C7C7A">
        <w:rPr>
          <w:b/>
          <w:i/>
        </w:rPr>
        <w:t>The Parish of St. Martin’s</w:t>
      </w:r>
      <w:r>
        <w:t xml:space="preserve">. Guernsey: Mackenzie and Le </w:t>
      </w:r>
      <w:proofErr w:type="spellStart"/>
      <w:r>
        <w:t>Patourel</w:t>
      </w:r>
      <w:proofErr w:type="spellEnd"/>
      <w:r>
        <w:t>, 1897 [L</w:t>
      </w:r>
      <w:r w:rsidR="00A63D7B">
        <w:t>OC</w:t>
      </w:r>
      <w:r>
        <w:t xml:space="preserve"> 940.09 STR]</w:t>
      </w:r>
    </w:p>
    <w:p w:rsidR="002D61A0" w:rsidRPr="005B4480" w:rsidRDefault="002D61A0" w:rsidP="00303D0E">
      <w:pPr>
        <w:spacing w:line="240" w:lineRule="auto"/>
        <w:jc w:val="both"/>
        <w:rPr>
          <w:sz w:val="16"/>
          <w:szCs w:val="16"/>
        </w:rPr>
      </w:pPr>
    </w:p>
    <w:p w:rsidR="002D61A0" w:rsidRPr="00303D0E" w:rsidRDefault="002D61A0" w:rsidP="00303D0E">
      <w:pPr>
        <w:spacing w:line="240" w:lineRule="auto"/>
        <w:jc w:val="both"/>
        <w:rPr>
          <w:b/>
          <w:sz w:val="28"/>
          <w:szCs w:val="28"/>
        </w:rPr>
      </w:pPr>
      <w:r w:rsidRPr="00303D0E">
        <w:rPr>
          <w:b/>
          <w:sz w:val="28"/>
          <w:szCs w:val="28"/>
        </w:rPr>
        <w:t>Place Names</w:t>
      </w:r>
    </w:p>
    <w:p w:rsidR="002D61A0" w:rsidRDefault="002D61A0" w:rsidP="00303D0E">
      <w:pPr>
        <w:spacing w:line="240" w:lineRule="auto"/>
        <w:jc w:val="both"/>
      </w:pPr>
      <w:proofErr w:type="spellStart"/>
      <w:r>
        <w:t>Lenfestey</w:t>
      </w:r>
      <w:proofErr w:type="spellEnd"/>
      <w:r>
        <w:t xml:space="preserve">, H. – </w:t>
      </w:r>
      <w:r>
        <w:rPr>
          <w:b/>
          <w:i/>
        </w:rPr>
        <w:t>Guernsey Place Names</w:t>
      </w:r>
      <w:r>
        <w:t xml:space="preserve">. Weybridge: </w:t>
      </w:r>
      <w:proofErr w:type="spellStart"/>
      <w:r>
        <w:t>RobertPenberthy</w:t>
      </w:r>
      <w:proofErr w:type="spellEnd"/>
      <w:r>
        <w:t xml:space="preserve"> Publishing, 2014 [L</w:t>
      </w:r>
      <w:r w:rsidR="00A63D7B">
        <w:t>OC</w:t>
      </w:r>
      <w:r>
        <w:t xml:space="preserve"> 910.3 LEN]</w:t>
      </w:r>
    </w:p>
    <w:p w:rsidR="002D61A0" w:rsidRDefault="002D61A0" w:rsidP="00303D0E">
      <w:pPr>
        <w:spacing w:line="240" w:lineRule="auto"/>
        <w:jc w:val="both"/>
      </w:pPr>
      <w:r>
        <w:t xml:space="preserve">Howlett, C.J. – </w:t>
      </w:r>
      <w:r w:rsidRPr="00DC22B2">
        <w:rPr>
          <w:b/>
          <w:i/>
        </w:rPr>
        <w:t>Guernsey Street &amp; Road Names: History of the Parishes &amp; their Folklore</w:t>
      </w:r>
      <w:r>
        <w:t>. Guernsey: Guernsey Herald Limited, 1983</w:t>
      </w:r>
      <w:bookmarkStart w:id="1" w:name="_Hlk104906769"/>
      <w:r>
        <w:t xml:space="preserve"> [LOC 910.31 HOW] </w:t>
      </w:r>
      <w:bookmarkEnd w:id="1"/>
      <w:r>
        <w:t>– meanings &amp; folk lore connected to particular roads.</w:t>
      </w:r>
    </w:p>
    <w:p w:rsidR="00AE46E6" w:rsidRDefault="00AE46E6">
      <w:bookmarkStart w:id="2" w:name="_GoBack"/>
      <w:bookmarkEnd w:id="2"/>
    </w:p>
    <w:sectPr w:rsidR="00AE46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1A0"/>
    <w:rsid w:val="002D61A0"/>
    <w:rsid w:val="00303D0E"/>
    <w:rsid w:val="00A63D7B"/>
    <w:rsid w:val="00AE46E6"/>
    <w:rsid w:val="00D27FD7"/>
    <w:rsid w:val="00DC4E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57E14"/>
  <w15:chartTrackingRefBased/>
  <w15:docId w15:val="{F255D0C0-3CD5-4A33-A31C-905A5243E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61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D61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customXml" Target="../customXml/item3.xml"/><Relationship Id="rId4" Type="http://schemas.openxmlformats.org/officeDocument/2006/relationships/image" Target="media/image1.jpeg"/><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4FF270F1F5234AB583F23D5BAD8FFE" ma:contentTypeVersion="15" ma:contentTypeDescription="Create a new document." ma:contentTypeScope="" ma:versionID="a523b73d61f1dc6194c5cb572bc8d85e">
  <xsd:schema xmlns:xsd="http://www.w3.org/2001/XMLSchema" xmlns:xs="http://www.w3.org/2001/XMLSchema" xmlns:p="http://schemas.microsoft.com/office/2006/metadata/properties" xmlns:ns2="edc2558b-8b28-4bf5-958c-34b92153a5fd" xmlns:ns3="f2f89bac-6dac-4e4b-8687-6458cc7331aa" targetNamespace="http://schemas.microsoft.com/office/2006/metadata/properties" ma:root="true" ma:fieldsID="2cf31729ad3f1427cad52f8b790e63e9" ns2:_="" ns3:_="">
    <xsd:import namespace="edc2558b-8b28-4bf5-958c-34b92153a5fd"/>
    <xsd:import namespace="f2f89bac-6dac-4e4b-8687-6458cc7331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2558b-8b28-4bf5-958c-34b92153a5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d5e9c29-0b38-4752-bc4e-16e3f1faebe3"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f89bac-6dac-4e4b-8687-6458cc7331a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ed512e7-c967-4cb4-860b-25a22e9581f4}" ma:internalName="TaxCatchAll" ma:showField="CatchAllData" ma:web="f2f89bac-6dac-4e4b-8687-6458cc7331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2f89bac-6dac-4e4b-8687-6458cc7331aa" xsi:nil="true"/>
    <lcf76f155ced4ddcb4097134ff3c332f xmlns="edc2558b-8b28-4bf5-958c-34b92153a5f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B84004E-08A0-4CD9-9F2B-D57E4AF6ABE3}"/>
</file>

<file path=customXml/itemProps2.xml><?xml version="1.0" encoding="utf-8"?>
<ds:datastoreItem xmlns:ds="http://schemas.openxmlformats.org/officeDocument/2006/customXml" ds:itemID="{FB410115-B7C7-492D-B157-AB8593127BE2}"/>
</file>

<file path=customXml/itemProps3.xml><?xml version="1.0" encoding="utf-8"?>
<ds:datastoreItem xmlns:ds="http://schemas.openxmlformats.org/officeDocument/2006/customXml" ds:itemID="{2A6858A4-AA4D-4AE4-89E9-9BD44AF83D8A}"/>
</file>

<file path=docProps/app.xml><?xml version="1.0" encoding="utf-8"?>
<Properties xmlns="http://schemas.openxmlformats.org/officeDocument/2006/extended-properties" xmlns:vt="http://schemas.openxmlformats.org/officeDocument/2006/docPropsVTypes">
  <Template>Normal</Template>
  <TotalTime>15</TotalTime>
  <Pages>4</Pages>
  <Words>1105</Words>
  <Characters>6300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Lowe</dc:creator>
  <cp:keywords/>
  <dc:description/>
  <cp:lastModifiedBy>Michael Lowe</cp:lastModifiedBy>
  <cp:revision>2</cp:revision>
  <dcterms:created xsi:type="dcterms:W3CDTF">2023-08-22T09:58:00Z</dcterms:created>
  <dcterms:modified xsi:type="dcterms:W3CDTF">2023-08-22T10:14:00Z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0x010100BE4FF270F1F5234AB583F23D5BAD8FFE</vt:lpwstr>
  </property>
  <property fmtid="{D5CDD505-2E9C-101B-9397-08002B2CF9AE}" pid="3" name="Order">
    <vt:r8>8032200</vt:r8>
  </property>
</Properties>
</file>